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EC" w:rsidRDefault="00921EEC" w:rsidP="00921EEC">
      <w:pPr>
        <w:jc w:val="both"/>
        <w:rPr>
          <w:b/>
          <w:bCs/>
          <w:color w:val="000080"/>
        </w:rPr>
      </w:pPr>
    </w:p>
    <w:p w:rsidR="00921EEC" w:rsidRDefault="00921EEC" w:rsidP="00921EEC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Как помочь ребенку в период адаптации?</w:t>
      </w:r>
    </w:p>
    <w:p w:rsidR="00921EEC" w:rsidRDefault="00921EEC" w:rsidP="00921EEC">
      <w:pPr>
        <w:jc w:val="both"/>
        <w:rPr>
          <w:color w:val="943634" w:themeColor="accent2" w:themeShade="BF"/>
        </w:rPr>
      </w:pPr>
      <w:r w:rsidRPr="00921EEC">
        <w:rPr>
          <w:b/>
          <w:bCs/>
          <w:color w:val="943634" w:themeColor="accent2" w:themeShade="BF"/>
        </w:rPr>
        <w:t xml:space="preserve">Дать определенность. </w:t>
      </w:r>
      <w:r w:rsidRPr="00921EEC">
        <w:rPr>
          <w:color w:val="943634" w:themeColor="accent2" w:themeShade="BF"/>
        </w:rPr>
        <w:t xml:space="preserve">Ребенку важно знать, что будет дальше, какие порядки в том месте, куда он попал. Постарайтесь заранее рассказать ребенку о других членах Вашей семьи, показать их фотографии. Покажите ребенку его комнату, либо часть комнаты (его кровать, шкаф), куда он сможет сложить личные вещи. Объясните, что это – его личное пространство. Спросите, хочет ли он теперь побыть один или вместе с Вами. Старайтесь все время кратко, но внятно рассказывать ребенку о том, что будет дальше происходить: «Сейчас мы покушаем и ляжем спать, а завтра еще раз посмотрим квартиру и сходим погулять во двор». </w:t>
      </w:r>
    </w:p>
    <w:p w:rsidR="00921EEC" w:rsidRPr="00921EEC" w:rsidRDefault="00921EEC" w:rsidP="00921EEC">
      <w:pPr>
        <w:jc w:val="both"/>
        <w:rPr>
          <w:color w:val="943634" w:themeColor="accent2" w:themeShade="BF"/>
        </w:rPr>
      </w:pPr>
    </w:p>
    <w:p w:rsidR="00921EEC" w:rsidRDefault="00921EEC">
      <w:pPr>
        <w:rPr>
          <w:color w:val="943634" w:themeColor="accent2" w:themeShade="BF"/>
        </w:rPr>
      </w:pPr>
      <w:r w:rsidRPr="00921EEC">
        <w:rPr>
          <w:b/>
          <w:bCs/>
          <w:color w:val="943634" w:themeColor="accent2" w:themeShade="BF"/>
        </w:rPr>
        <w:t>Утешить.</w:t>
      </w:r>
      <w:r w:rsidRPr="00921EEC">
        <w:rPr>
          <w:color w:val="943634" w:themeColor="accent2" w:themeShade="BF"/>
        </w:rPr>
        <w:t xml:space="preserve"> Если ребенок подавлен или проявляет другие признаки горя, постарайтесь </w:t>
      </w:r>
      <w:proofErr w:type="spellStart"/>
      <w:r w:rsidRPr="00921EEC">
        <w:rPr>
          <w:color w:val="943634" w:themeColor="accent2" w:themeShade="BF"/>
        </w:rPr>
        <w:t>мя</w:t>
      </w:r>
      <w:proofErr w:type="gramStart"/>
      <w:r w:rsidRPr="00921EEC">
        <w:rPr>
          <w:color w:val="943634" w:themeColor="accent2" w:themeShade="BF"/>
        </w:rPr>
        <w:t>г</w:t>
      </w:r>
      <w:proofErr w:type="spellEnd"/>
      <w:r w:rsidRPr="00921EEC">
        <w:rPr>
          <w:color w:val="943634" w:themeColor="accent2" w:themeShade="BF"/>
        </w:rPr>
        <w:t>-</w:t>
      </w:r>
      <w:proofErr w:type="gramEnd"/>
      <w:r w:rsidRPr="00921EEC">
        <w:rPr>
          <w:color w:val="943634" w:themeColor="accent2" w:themeShade="BF"/>
        </w:rPr>
        <w:t xml:space="preserve"> ко обнять его, скажите о том, что Вы понимаете, как грустно расстаться с теми, кого любишь, и как бывает тоскливо в новом незнакомом месте, но так грустно ему будет не всегда. Подумайте вместе, что бы могло ребенку помочь. Если ребенок расплакался – не останавливайте его сразу. Побудьте с ним вместе, и через некоторое время он успокоится: если слезы есть внутри, то лучше их выплакать.</w:t>
      </w:r>
    </w:p>
    <w:p w:rsidR="00921EEC" w:rsidRPr="00921EEC" w:rsidRDefault="00921EEC">
      <w:pPr>
        <w:rPr>
          <w:color w:val="943634" w:themeColor="accent2" w:themeShade="BF"/>
        </w:rPr>
      </w:pPr>
    </w:p>
    <w:p w:rsidR="00921EEC" w:rsidRPr="00921EEC" w:rsidRDefault="00921EEC" w:rsidP="00921EEC">
      <w:pPr>
        <w:jc w:val="both"/>
        <w:rPr>
          <w:color w:val="943634" w:themeColor="accent2" w:themeShade="BF"/>
        </w:rPr>
      </w:pPr>
      <w:r w:rsidRPr="00921EEC">
        <w:rPr>
          <w:b/>
          <w:bCs/>
          <w:color w:val="943634" w:themeColor="accent2" w:themeShade="BF"/>
        </w:rPr>
        <w:t>Заботиться.</w:t>
      </w:r>
      <w:r w:rsidRPr="00921EEC">
        <w:rPr>
          <w:color w:val="943634" w:themeColor="accent2" w:themeShade="BF"/>
        </w:rPr>
        <w:t xml:space="preserve"> Узнайте, что любит ребенок из еды, обсуждайте с ним меню и по возможности учитывайте его пожелания. Не расстраивайтесь, если ребенок будет отка</w:t>
      </w:r>
      <w:r>
        <w:rPr>
          <w:color w:val="943634" w:themeColor="accent2" w:themeShade="BF"/>
        </w:rPr>
        <w:t>зываться от каких-то до</w:t>
      </w:r>
      <w:r w:rsidRPr="00921EEC">
        <w:rPr>
          <w:color w:val="943634" w:themeColor="accent2" w:themeShade="BF"/>
        </w:rPr>
        <w:t xml:space="preserve">рогих и ценных (на Ваш взгляд!) продуктов, например, рыбы, фруктов, зелени. Не беспокойтесь: со временем он всё это </w:t>
      </w:r>
      <w:proofErr w:type="gramStart"/>
      <w:r w:rsidRPr="00921EEC">
        <w:rPr>
          <w:color w:val="943634" w:themeColor="accent2" w:themeShade="BF"/>
        </w:rPr>
        <w:t>начнёт</w:t>
      </w:r>
      <w:proofErr w:type="gramEnd"/>
      <w:r w:rsidRPr="00921EEC">
        <w:rPr>
          <w:color w:val="943634" w:themeColor="accent2" w:themeShade="BF"/>
        </w:rPr>
        <w:t xml:space="preserve"> есть сам. Выясните, какой режим был у ребенка в учреждении, какие реакции проявлял ребенок при изменении режима или какие тенденции в его нарушении он пр</w:t>
      </w:r>
      <w:r>
        <w:rPr>
          <w:color w:val="943634" w:themeColor="accent2" w:themeShade="BF"/>
        </w:rPr>
        <w:t>оявлял. Старайтесь не сразу из</w:t>
      </w:r>
      <w:r w:rsidRPr="00921EEC">
        <w:rPr>
          <w:color w:val="943634" w:themeColor="accent2" w:themeShade="BF"/>
        </w:rPr>
        <w:t xml:space="preserve">менить тот режим дня, к которому привык ребенок. Не стоит «вываливать» на ребенка груды новых игрушек: совсем не обязательно, что они вызовут у него бурю восторга, а малыша непривычные игрушки могут даже напугать. Если возможно, приобретите игрушки, похожие на те, что были у малыша в учреждении, и к которым он привык: это может создать у ребенка ощущение чего-то знакомого и приятного. Не перегружайте ребенка эмоциональными впечатлениями: первое время ограничьте </w:t>
      </w:r>
      <w:proofErr w:type="spellStart"/>
      <w:r w:rsidRPr="00921EEC">
        <w:rPr>
          <w:color w:val="943634" w:themeColor="accent2" w:themeShade="BF"/>
        </w:rPr>
        <w:t>встр</w:t>
      </w:r>
      <w:proofErr w:type="gramStart"/>
      <w:r w:rsidRPr="00921EEC">
        <w:rPr>
          <w:color w:val="943634" w:themeColor="accent2" w:themeShade="BF"/>
        </w:rPr>
        <w:t>е</w:t>
      </w:r>
      <w:proofErr w:type="spellEnd"/>
      <w:r w:rsidRPr="00921EEC">
        <w:rPr>
          <w:color w:val="943634" w:themeColor="accent2" w:themeShade="BF"/>
        </w:rPr>
        <w:t>-</w:t>
      </w:r>
      <w:proofErr w:type="gramEnd"/>
      <w:r w:rsidRPr="00921EEC">
        <w:rPr>
          <w:color w:val="943634" w:themeColor="accent2" w:themeShade="BF"/>
        </w:rPr>
        <w:t xml:space="preserve"> </w:t>
      </w:r>
      <w:proofErr w:type="spellStart"/>
      <w:r w:rsidRPr="00921EEC">
        <w:rPr>
          <w:color w:val="943634" w:themeColor="accent2" w:themeShade="BF"/>
        </w:rPr>
        <w:t>чи</w:t>
      </w:r>
      <w:proofErr w:type="spellEnd"/>
      <w:r w:rsidRPr="00921EEC">
        <w:rPr>
          <w:color w:val="943634" w:themeColor="accent2" w:themeShade="BF"/>
        </w:rPr>
        <w:t xml:space="preserve"> с другими взрослыми и детьми. Такое ограничение позволит ребенку немного привыкнуть к новой ситуации и почувствовать себя увереннее. Следите, чтобы ночью в коридоре горел ночник, а если ребенок боится темноты, то и в его комнате – тоже. Укладывая спать, посидите с ребенком подольше, поговорите с ним, подержите его за руку или погладьте по голове. Если возможно, подождите, пока он уснет. Если ночью Вам покажется, что ребенок (даже если он уже не маленький) плачет, обязательно зайдите к нему, но не включайте свет, чтобы не смутить. Тихонько посидите рядом, попробуйте поговорить и утешить. Малыша можно просто обнять, даже остаться с ним на ночь (но только в первое время). </w:t>
      </w:r>
    </w:p>
    <w:p w:rsidR="00921EEC" w:rsidRPr="00921EEC" w:rsidRDefault="00921EEC" w:rsidP="00921EEC">
      <w:pPr>
        <w:jc w:val="both"/>
        <w:rPr>
          <w:color w:val="943634" w:themeColor="accent2" w:themeShade="BF"/>
        </w:rPr>
      </w:pPr>
    </w:p>
    <w:p w:rsidR="00921EEC" w:rsidRPr="00921EEC" w:rsidRDefault="00921EEC" w:rsidP="00921EEC">
      <w:pPr>
        <w:pStyle w:val="2LTUntertitel"/>
        <w:spacing w:before="180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921EE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Важно! </w:t>
      </w:r>
      <w:r w:rsidRPr="00921EE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Будьте внимательны: если ощущаете, что ребенок напрягается от физического контакта, выразите свое сочувствие его горю просто словами. Проявлять инициативу.</w:t>
      </w:r>
    </w:p>
    <w:p w:rsidR="00921EEC" w:rsidRPr="00921EEC" w:rsidRDefault="00921EEC" w:rsidP="00921EEC">
      <w:pPr>
        <w:jc w:val="both"/>
        <w:rPr>
          <w:color w:val="943634" w:themeColor="accent2" w:themeShade="BF"/>
        </w:rPr>
      </w:pPr>
      <w:r w:rsidRPr="00921EEC">
        <w:rPr>
          <w:color w:val="943634" w:themeColor="accent2" w:themeShade="BF"/>
        </w:rPr>
        <w:t xml:space="preserve"> Инициируйте положительные взаимодействия с ребенком, проявляйте первыми внимание и заинтересованность его делами и чувствами, задавайте вопросы и выражайте тепло и участие, даже если ребенок кажется равнодушным или угрюмым.</w:t>
      </w:r>
    </w:p>
    <w:p w:rsidR="00921EEC" w:rsidRPr="00921EEC" w:rsidRDefault="00921EEC" w:rsidP="00921EEC">
      <w:pPr>
        <w:jc w:val="both"/>
        <w:rPr>
          <w:color w:val="943634" w:themeColor="accent2" w:themeShade="BF"/>
        </w:rPr>
      </w:pPr>
      <w:r w:rsidRPr="00921EEC">
        <w:rPr>
          <w:color w:val="943634" w:themeColor="accent2" w:themeShade="BF"/>
        </w:rPr>
        <w:t xml:space="preserve"> </w:t>
      </w:r>
      <w:r w:rsidRPr="00921EEC">
        <w:rPr>
          <w:b/>
          <w:bCs/>
          <w:color w:val="943634" w:themeColor="accent2" w:themeShade="BF"/>
        </w:rPr>
        <w:t xml:space="preserve">Важно! </w:t>
      </w:r>
      <w:r w:rsidRPr="00921EEC">
        <w:rPr>
          <w:color w:val="943634" w:themeColor="accent2" w:themeShade="BF"/>
        </w:rPr>
        <w:t xml:space="preserve">Не ждите ответного тепла сразу. Слушать, сохранять воспоминания. Ребенок может захотеть поговорить о том, что с ним было, о своей семье. Если возможно, отложите свои дела «на потом» или выделите специально время, чтобы выслушать рассказ ребенка, поговорить с ним. Если этот рассказ вызывает у Вас сомнения или смешанные чувства, помните: для ребенка порой важнее быть внимательно выслушанным, чем получить совет. Хранить памятные вещи. Фотографии, игрушки, одежда – все это </w:t>
      </w:r>
      <w:r w:rsidRPr="00921EEC">
        <w:rPr>
          <w:color w:val="943634" w:themeColor="accent2" w:themeShade="BF"/>
        </w:rPr>
        <w:lastRenderedPageBreak/>
        <w:t>связывает ребенка с его прошлым, является материальным воплощением значительной части его жизни, которую он пр</w:t>
      </w:r>
      <w:proofErr w:type="gramStart"/>
      <w:r w:rsidRPr="00921EEC">
        <w:rPr>
          <w:color w:val="943634" w:themeColor="accent2" w:themeShade="BF"/>
        </w:rPr>
        <w:t>о-</w:t>
      </w:r>
      <w:proofErr w:type="gramEnd"/>
      <w:r w:rsidRPr="00921EEC">
        <w:rPr>
          <w:color w:val="943634" w:themeColor="accent2" w:themeShade="BF"/>
        </w:rPr>
        <w:t xml:space="preserve"> вел без Вашего присутствия. </w:t>
      </w:r>
    </w:p>
    <w:p w:rsidR="006F3E85" w:rsidRDefault="00921EEC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410845</wp:posOffset>
            </wp:positionV>
            <wp:extent cx="2174240" cy="17729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77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C"/>
    <w:rsid w:val="006F3E85"/>
    <w:rsid w:val="00921EEC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LTUntertitel">
    <w:name w:val="?????????2~LT~Untertitel"/>
    <w:rsid w:val="00921EE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FFFFFF"/>
      <w:kern w:val="1"/>
      <w:sz w:val="64"/>
      <w:szCs w:val="6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LTUntertitel">
    <w:name w:val="?????????2~LT~Untertitel"/>
    <w:rsid w:val="00921EE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Mangal" w:eastAsia="Mangal" w:hAnsi="Mangal" w:cs="Mangal"/>
      <w:color w:val="FFFFFF"/>
      <w:kern w:val="1"/>
      <w:sz w:val="64"/>
      <w:szCs w:val="6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1</cp:lastModifiedBy>
  <cp:revision>2</cp:revision>
  <dcterms:created xsi:type="dcterms:W3CDTF">2017-02-10T09:05:00Z</dcterms:created>
  <dcterms:modified xsi:type="dcterms:W3CDTF">2017-02-10T09:33:00Z</dcterms:modified>
</cp:coreProperties>
</file>